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2" w:rsidRDefault="002172F2" w:rsidP="002172F2">
      <w:pPr>
        <w:spacing w:after="0" w:line="240" w:lineRule="auto"/>
        <w:jc w:val="center"/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三极管简易解释</w:t>
      </w:r>
      <w:r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…</w:t>
      </w:r>
      <w:r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 xml:space="preserve"> 初学者必看</w:t>
      </w:r>
    </w:p>
    <w:p w:rsidR="002172F2" w:rsidRDefault="002172F2" w:rsidP="002172F2">
      <w:pPr>
        <w:spacing w:after="0" w:line="240" w:lineRule="auto"/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</w:pPr>
    </w:p>
    <w:p w:rsidR="002172F2" w:rsidRDefault="002172F2" w:rsidP="002172F2">
      <w:pPr>
        <w:spacing w:after="0" w:line="240" w:lineRule="auto"/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</w:pP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三极管是由两个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结构成的</w:t>
      </w:r>
      <w:hyperlink r:id="rId4" w:tgtFrame="_blank" w:history="1">
        <w:r w:rsidRPr="002172F2">
          <w:rPr>
            <w:rFonts w:ascii="宋体" w:eastAsia="宋体" w:hAnsi="宋体" w:cs="宋体" w:hint="eastAsia"/>
            <w:color w:val="336699"/>
            <w:sz w:val="23"/>
            <w:u w:val="single"/>
          </w:rPr>
          <w:t>半导体</w:t>
        </w:r>
      </w:hyperlink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器件，如果我们用两只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二极管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按一定的方式连接起来（见图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），能不能组成一个三极管呢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？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381885" cy="2062480"/>
            <wp:effectExtent l="19050" t="0" r="0" b="0"/>
            <wp:docPr id="1" name="aimg_472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5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hd w:val="clear" w:color="auto" w:fill="FFFFFF"/>
        <w:spacing w:after="0" w:line="352" w:lineRule="atLeast"/>
        <w:rPr>
          <w:rFonts w:ascii="Tahoma" w:eastAsia="Times New Roman" w:hAnsi="Tahoma" w:cs="Tahoma"/>
          <w:color w:val="444444"/>
          <w:sz w:val="23"/>
          <w:szCs w:val="23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老师：这个问题很多初学者都会提出来。三极管绝不是两个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结的简单凑合，两个二极管的组合不能形成一个三极管。我们以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NPN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型三极管为例（见图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2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），两个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结共用了一个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P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区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——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基区，基区做得极薄，只有几微米到几十微米，正是靠着它把两个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结有机地结合成一个不可分割的整体，它们之间存在着相互联系和相互影响，使三极管完全不同于两个单独的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PN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结的特性。三极管在外加电压的作用下，形成基极电流、集电极电流和发射极电流，成为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放大器件</w:t>
      </w:r>
      <w:r w:rsidRPr="002172F2">
        <w:rPr>
          <w:rFonts w:ascii="宋体" w:eastAsia="宋体" w:hAnsi="宋体" w:cs="宋体"/>
          <w:color w:val="444444"/>
          <w:sz w:val="23"/>
          <w:szCs w:val="23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3615055" cy="2286000"/>
            <wp:effectExtent l="19050" t="0" r="4445" b="0"/>
            <wp:docPr id="2" name="aimg_4720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09" descr="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hd w:val="clear" w:color="auto" w:fill="FFFFFF"/>
        <w:spacing w:after="0" w:line="352" w:lineRule="atLeast"/>
        <w:rPr>
          <w:rFonts w:ascii="Tahoma" w:eastAsia="Times New Roman" w:hAnsi="Tahoma" w:cs="Tahoma"/>
          <w:color w:val="444444"/>
          <w:sz w:val="23"/>
          <w:szCs w:val="23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同学：怎样理解三极管的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放大作用呢</w:t>
      </w:r>
      <w:r w:rsidRPr="002172F2">
        <w:rPr>
          <w:rFonts w:ascii="宋体" w:eastAsia="宋体" w:hAnsi="宋体" w:cs="宋体"/>
          <w:color w:val="444444"/>
          <w:sz w:val="23"/>
          <w:szCs w:val="23"/>
        </w:rPr>
        <w:t>？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2860040" cy="2381885"/>
            <wp:effectExtent l="19050" t="0" r="0" b="0"/>
            <wp:docPr id="3" name="aimg_47200" descr="200812070752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00" descr="20081207075224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老师：三极管内部进行的物理过程是十分复杂的，初学者暂时不必去深入探讨。从应用的角度来讲，可以把三极管看作是一个电流分配器。一个三极管制成后，它的三个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之间的比例关系就大体上确定了（见图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3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），用式子来表示就是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095" cy="393700"/>
            <wp:effectExtent l="19050" t="0" r="1905" b="0"/>
            <wp:docPr id="4" name="aimg_47201" descr="200812070754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01" descr="20081207075427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2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称为三极管的电流分配系数，其中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值大家比较熟悉，都管它叫电流放大系数。三个电流中，有一个电流发生变化，另外两个电流也会随着按比例地变化。例如，基极电流的变化量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ΔI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10 μA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，根据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ΔI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βΔI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的关系式，集电极电流的变化量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ΔI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50×10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500μA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，实现了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放大。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同学：为什么在三极管内部能够把基极电流变成比它大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倍的集电极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呢？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860040" cy="2945130"/>
            <wp:effectExtent l="19050" t="0" r="0" b="0"/>
            <wp:docPr id="5" name="aimg_472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0" descr="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老师：这个问题问得好。三极管自身并不能把小电流变成大电流，它仅仅起着一种控制作用，控制着</w:t>
      </w:r>
      <w:hyperlink r:id="rId10" w:tgtFrame="_blank" w:history="1">
        <w:r w:rsidRPr="002172F2">
          <w:rPr>
            <w:rFonts w:ascii="宋体" w:eastAsia="宋体" w:hAnsi="宋体" w:cs="宋体" w:hint="eastAsia"/>
            <w:color w:val="336699"/>
            <w:sz w:val="23"/>
            <w:u w:val="single"/>
          </w:rPr>
          <w:t>电路</w:t>
        </w:r>
      </w:hyperlink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里的</w:t>
      </w:r>
      <w:hyperlink r:id="rId11" w:tgtFrame="_blank" w:history="1">
        <w:r w:rsidRPr="002172F2">
          <w:rPr>
            <w:rFonts w:ascii="宋体" w:eastAsia="宋体" w:hAnsi="宋体" w:cs="宋体" w:hint="eastAsia"/>
            <w:color w:val="336699"/>
            <w:sz w:val="23"/>
            <w:u w:val="single"/>
          </w:rPr>
          <w:t>电源</w:t>
        </w:r>
      </w:hyperlink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，按确定的比例向三极管提供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e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这三个电流。为了容易理解，我们还是用水流比喻电流（见图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4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）。这是粗、细两根水管，粗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lastRenderedPageBreak/>
        <w:t>的管子内装有闸门，这个闸门是由细的管子中的水量控制着它的开启程度。如果细管子中没有水流，粗管子中的闸门就会关闭。注入细管子中的水量越大，闸门就开得越大，相应地流过粗管子的水就越多，这就体现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>“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以小控制大，以弱控制强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>”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的道理。由图可见，细管子的水与粗管子的水在下端汇合在一根管子中。三极管的基极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、集电极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和发射极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e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就对应着图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4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中的细管、粗管和粗细交汇的管子。电路见图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，若给三极管外加一定的电压，就会产生电流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e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。调节电位器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RP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改变基极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Tahoma" w:eastAsia="Times New Roman" w:hAnsi="Tahoma" w:cs="Tahoma"/>
          <w:color w:val="444444"/>
          <w:sz w:val="23"/>
        </w:rPr>
        <w:t> 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也随之变化。由于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，所以很小的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控制着比它大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倍的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不是由三极管产生的，是由电源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V CC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的控制下提供的，所以说三极管起着能量转换作用。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3615055" cy="2806700"/>
            <wp:effectExtent l="19050" t="0" r="4445" b="0"/>
            <wp:docPr id="6" name="aimg_472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1" descr="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hd w:val="clear" w:color="auto" w:fill="FFFFFF"/>
        <w:spacing w:after="0" w:line="352" w:lineRule="atLeast"/>
        <w:rPr>
          <w:rFonts w:ascii="Tahoma" w:eastAsia="Times New Roman" w:hAnsi="Tahoma" w:cs="Tahoma"/>
          <w:color w:val="444444"/>
          <w:sz w:val="23"/>
          <w:szCs w:val="23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同学：为了得到比较高的放大倍数，选择三极管时是不是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越大越好？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老师：单纯从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>“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放大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>”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的角度来看，我们当然希望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值越大越好。可是，三极管接成共发射极放大电路（图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6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）时，从管子的集电极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到发射极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e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总会产生一有害的漏电流，称为穿透电流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，它的大小与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值近似成正比，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值越大，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就越大。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这种寄生电流不受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控制，却成为集电极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</w:rPr>
        <w:t>电流</w:t>
      </w:r>
      <w:r w:rsidRPr="002172F2">
        <w:rPr>
          <w:rFonts w:ascii="Tahoma" w:eastAsia="Times New Roman" w:hAnsi="Tahoma" w:cs="Tahoma"/>
          <w:color w:val="444444"/>
          <w:sz w:val="23"/>
        </w:rPr>
        <w:t> 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的一部分，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βI b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＋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。值得注意的是，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跟温度有密切的关系，温度升高，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急剧变大，破坏了放大电路工作的稳定性。所以，选择三极管时，并不是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越大越好，一般取硅管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为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40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～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150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，锗管取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40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</w:rPr>
        <w:t>～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t xml:space="preserve"> 80 </w:t>
      </w:r>
      <w:r w:rsidRPr="002172F2">
        <w:rPr>
          <w:rFonts w:ascii="宋体" w:eastAsia="宋体" w:hAnsi="宋体" w:cs="宋体"/>
          <w:color w:val="444444"/>
          <w:sz w:val="23"/>
          <w:szCs w:val="23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2668905" cy="2211705"/>
            <wp:effectExtent l="19050" t="0" r="0" b="0"/>
            <wp:docPr id="7" name="aimg_472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2" descr="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同学：三极管的穿透电流一般有多大呢？怎么测量穿透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老师：在常温下，锗管的穿透电流比较大，一般由几十微安到几百微安，硅管的穿透电流就比较小，一般只有零点几微安到几微安。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虽然不大，却与温度有着密切的关系，它们遵循着所谓的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>“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加倍规则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>”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，这就是温度每升高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10</w:t>
      </w:r>
      <w:r w:rsidRPr="002172F2">
        <w:rPr>
          <w:rFonts w:ascii="Cambria Math" w:eastAsia="Times New Roman" w:hAnsi="Cambria Math" w:cs="Cambria Math"/>
          <w:color w:val="444444"/>
          <w:sz w:val="23"/>
          <w:szCs w:val="23"/>
          <w:shd w:val="clear" w:color="auto" w:fill="FFFFFF"/>
        </w:rPr>
        <w:t>℃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约增大一倍。例如，某锗管在常温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20</w:t>
      </w:r>
      <w:r w:rsidRPr="002172F2">
        <w:rPr>
          <w:rFonts w:ascii="Cambria Math" w:eastAsia="Times New Roman" w:hAnsi="Cambria Math" w:cs="Cambria Math"/>
          <w:color w:val="444444"/>
          <w:sz w:val="23"/>
          <w:szCs w:val="23"/>
          <w:shd w:val="clear" w:color="auto" w:fill="FFFFFF"/>
        </w:rPr>
        <w:t>℃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时，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20μA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，在使用中管芯温度上升到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50</w:t>
      </w:r>
      <w:r w:rsidRPr="002172F2">
        <w:rPr>
          <w:rFonts w:ascii="Cambria Math" w:eastAsia="Times New Roman" w:hAnsi="Cambria Math" w:cs="Cambria Math"/>
          <w:color w:val="444444"/>
          <w:sz w:val="23"/>
          <w:szCs w:val="23"/>
          <w:shd w:val="clear" w:color="auto" w:fill="FFFFFF"/>
        </w:rPr>
        <w:t>℃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就增大到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160μA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左右。测量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的电路很简单（图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7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），三极管的基极开路，在集电极与发射极之间接入电源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V CC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（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6V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），串联在电路中的电流表（可用万用表中的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0.1mA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挡）所指示的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值就是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ceo 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190115" cy="1956435"/>
            <wp:effectExtent l="19050" t="0" r="635" b="0"/>
            <wp:docPr id="8" name="aimg_4721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3" descr="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同学：三极管的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是不是一个不变的常数呢？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老师：严格地说，三极管的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值不是一个不变的常数。在实际使用中，调整三极管的集电极电流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值会随着发生变化（图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8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）。一般说来，在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很小（例如几十微安）或很大（即接近集电极最大允电流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）时，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值都比较小，在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1mA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以上相当宽的范围内，小功率管的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值都比较大，所以，同学们在调试放大电路时，要确定合适的工作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Tahoma" w:eastAsia="Times New Roman" w:hAnsi="Tahoma" w:cs="Tahoma"/>
          <w:color w:val="444444"/>
          <w:sz w:val="23"/>
        </w:rPr>
        <w:t> 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，以获得最佳放大状态。另外，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值也和三极管的其它参数一样，跟温度有密切的关系。温度升高，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值相应变大。一般温度每升高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</w:t>
      </w:r>
      <w:r w:rsidRPr="002172F2">
        <w:rPr>
          <w:rFonts w:ascii="Cambria Math" w:eastAsia="Times New Roman" w:hAnsi="Cambria Math" w:cs="Cambria Math"/>
          <w:color w:val="444444"/>
          <w:sz w:val="23"/>
          <w:szCs w:val="23"/>
          <w:shd w:val="clear" w:color="auto" w:fill="FFFFFF"/>
        </w:rPr>
        <w:t>℃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值增加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0.5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％～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％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2860040" cy="2030730"/>
            <wp:effectExtent l="19050" t="0" r="0" b="0"/>
            <wp:docPr id="9" name="aimg_4721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14" descr="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同学：为了保证三极管的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值不致下降太多，在使用中怎样对它的集电极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进行限制呢？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老师：三极管有一个极限参数叫集电极最大允许电流，用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表示。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常称为三极管的额定电流，所以人们常常误认为超过了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值，由于过热会把管子烧坏。实际上，规定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值是为避免集电极电流太大时引起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值下降过多。一般把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值降低到它的最大值一半左右时的集电极电流定为集电极最大允许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Tahoma" w:eastAsia="Times New Roman" w:hAnsi="Tahoma" w:cs="Tahoma"/>
          <w:color w:val="444444"/>
          <w:sz w:val="23"/>
        </w:rPr>
        <w:t> 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I CM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。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同学：三极管为什么分成高频管和低频管？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老师：正好可以向大家进一步说明，三极管的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放大系数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值还与电路的工作频率有关。在一定的频率范围内，可以认为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值是不随频率变化的（图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9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），可是当频率升高到超过某一数值后，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值就会明显下降。为了保证三极管在高频时仍然具有足够的放大能力，人们规定：当频率升高到使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值下降到低频（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1000Hz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）值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0.707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倍时，所对应的频率称为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截止频率，用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表示。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就是三极管接成共发射极电路时所允许的最高工作频率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3806190" cy="2211705"/>
            <wp:effectExtent l="19050" t="0" r="3810" b="0"/>
            <wp:docPr id="10" name="aimg_47207" descr="200812070815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07" descr="20081207081518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2" w:rsidRPr="002172F2" w:rsidRDefault="002172F2" w:rsidP="002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同学：怎样划分低频管和高频管呢？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老师：回答这个问题，还需要多说几句。刚刚提到的三极管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截止频率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是在三极管接成共发射极放大电路时测定的。如果三极管接成共基极电路，随着频率的升高，其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放大系数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（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c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／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I e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）值下降到低频（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1000Hz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）值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o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0.707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倍时，所对应的频率称为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截止频率，用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表示（图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10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反映了三极管共基极运用时的频率限制。在三极管产品系列中，常根据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的大小划分低频管和高频管。国家规定，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＜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3MHz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的为低频管，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＞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3MHz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的为高频管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。</w:t>
      </w:r>
    </w:p>
    <w:p w:rsidR="002172F2" w:rsidRPr="002172F2" w:rsidRDefault="002172F2" w:rsidP="002172F2">
      <w:pPr>
        <w:shd w:val="clear" w:color="auto" w:fill="FFFFFF"/>
        <w:spacing w:after="0" w:line="352" w:lineRule="atLeast"/>
        <w:jc w:val="center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3806190" cy="2371090"/>
            <wp:effectExtent l="19050" t="0" r="3810" b="0"/>
            <wp:docPr id="11" name="aimg_47208" descr="200812070821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47208" descr="200812070821403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54" w:rsidRDefault="002172F2" w:rsidP="002172F2"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同学：假如三极管的工作频率高于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值，会不会失去</w:t>
      </w:r>
      <w:r w:rsidRPr="002172F2">
        <w:rPr>
          <w:rFonts w:ascii="宋体" w:eastAsia="宋体" w:hAnsi="宋体" w:cs="宋体" w:hint="eastAsia"/>
          <w:color w:val="0070AF"/>
          <w:sz w:val="23"/>
          <w:szCs w:val="23"/>
          <w:shd w:val="clear" w:color="auto" w:fill="FFFFFF"/>
        </w:rPr>
        <w:t>电流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放大能力呢？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与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的关系是什么？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老师：当频率高于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值后，继续升高频率，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值将随之下降，直到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，三极管就失去了放大能力。为此，人们规定：在高频条件下，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时所对应的频率，称为特征频率，用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T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表示。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T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常作为标志三极管频率特性好坏的重要参数。在选择三极管时，应使管子的特征频率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T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比实际工作频率高出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3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～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5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倍。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与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的物理意义是相同的，仅仅是放大电路连接方式不同。理论分析和实验都可以证明，同一只三极管的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值远比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值要小，它们之间的关系为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f β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＝（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1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－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α </w:t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）</w:t>
      </w:r>
      <w:r w:rsidRPr="002172F2">
        <w:rPr>
          <w:rFonts w:ascii="Tahoma" w:eastAsia="Times New Roman" w:hAnsi="Tahoma" w:cs="Tahoma"/>
          <w:color w:val="444444"/>
          <w:sz w:val="23"/>
          <w:szCs w:val="23"/>
          <w:shd w:val="clear" w:color="auto" w:fill="FFFFFF"/>
        </w:rPr>
        <w:t xml:space="preserve"> f α</w:t>
      </w:r>
      <w:r w:rsidRPr="002172F2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2172F2">
        <w:rPr>
          <w:rFonts w:ascii="宋体" w:eastAsia="宋体" w:hAnsi="宋体" w:cs="宋体" w:hint="eastAsia"/>
          <w:color w:val="444444"/>
          <w:sz w:val="23"/>
          <w:szCs w:val="23"/>
          <w:shd w:val="clear" w:color="auto" w:fill="FFFFFF"/>
        </w:rPr>
        <w:t>这就说明了共发射极电路的极限工作频率比共基极电路低得多。所以，高频放大和振荡电路大多采用共基极连接</w:t>
      </w:r>
      <w:r w:rsidRPr="002172F2">
        <w:rPr>
          <w:rFonts w:ascii="宋体" w:eastAsia="宋体" w:hAnsi="宋体" w:cs="宋体"/>
          <w:color w:val="444444"/>
          <w:sz w:val="23"/>
          <w:szCs w:val="23"/>
          <w:shd w:val="clear" w:color="auto" w:fill="FFFFFF"/>
        </w:rPr>
        <w:t>。</w:t>
      </w:r>
    </w:p>
    <w:sectPr w:rsidR="00792654" w:rsidSect="00792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172F2"/>
    <w:rsid w:val="002172F2"/>
    <w:rsid w:val="0079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72F2"/>
  </w:style>
  <w:style w:type="paragraph" w:styleId="BalloonText">
    <w:name w:val="Balloon Text"/>
    <w:basedOn w:val="Normal"/>
    <w:link w:val="BalloonTextChar"/>
    <w:uiPriority w:val="99"/>
    <w:semiHidden/>
    <w:unhideWhenUsed/>
    <w:rsid w:val="0021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bs.elecfans.com/zhuti_power_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bbs.elecfans.com/zhuti_dianlu_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bs.elecfans.com/zhuti_bandaoti_1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2922</Characters>
  <Application>Microsoft Office Word</Application>
  <DocSecurity>0</DocSecurity>
  <Lines>24</Lines>
  <Paragraphs>6</Paragraphs>
  <ScaleCrop>false</ScaleCrop>
  <Company>NONE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2013-01-21T14:49:00Z</dcterms:created>
  <dcterms:modified xsi:type="dcterms:W3CDTF">2013-01-21T14:50:00Z</dcterms:modified>
</cp:coreProperties>
</file>